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972F3" w14:textId="77777777" w:rsidR="00CD5D40" w:rsidRDefault="00CD5D40" w:rsidP="00702FA7">
      <w:pPr>
        <w:jc w:val="center"/>
        <w:rPr>
          <w:b/>
          <w:u w:val="single"/>
        </w:rPr>
      </w:pPr>
      <w:bookmarkStart w:id="0" w:name="_GoBack"/>
      <w:bookmarkEnd w:id="0"/>
    </w:p>
    <w:p w14:paraId="30F972F4" w14:textId="77777777" w:rsidR="00572FA3" w:rsidRDefault="00CD5D40" w:rsidP="00702FA7">
      <w:pPr>
        <w:jc w:val="center"/>
        <w:rPr>
          <w:b/>
          <w:sz w:val="36"/>
        </w:rPr>
      </w:pPr>
      <w:r w:rsidRPr="00CD5D40">
        <w:rPr>
          <w:b/>
          <w:sz w:val="36"/>
        </w:rPr>
        <w:t xml:space="preserve">PCN-485 </w:t>
      </w:r>
      <w:r w:rsidR="00236203">
        <w:rPr>
          <w:b/>
          <w:sz w:val="36"/>
        </w:rPr>
        <w:t xml:space="preserve">Client </w:t>
      </w:r>
      <w:r w:rsidR="00605908">
        <w:rPr>
          <w:b/>
          <w:sz w:val="36"/>
        </w:rPr>
        <w:t>Intake and HIPAA</w:t>
      </w:r>
      <w:r w:rsidRPr="00CD5D40">
        <w:rPr>
          <w:b/>
          <w:sz w:val="36"/>
        </w:rPr>
        <w:t xml:space="preserve"> Worksheet</w:t>
      </w:r>
    </w:p>
    <w:p w14:paraId="30F972F5" w14:textId="77777777" w:rsidR="00CD5D40" w:rsidRPr="00CD5D40" w:rsidRDefault="00CD5D40" w:rsidP="00702FA7">
      <w:pPr>
        <w:jc w:val="center"/>
        <w:rPr>
          <w:b/>
          <w:sz w:val="36"/>
        </w:rPr>
      </w:pPr>
    </w:p>
    <w:p w14:paraId="30F972F6" w14:textId="77777777" w:rsidR="00CD5D40" w:rsidRDefault="00903BB5">
      <w:pPr>
        <w:rPr>
          <w:b/>
        </w:rPr>
      </w:pPr>
      <w:r>
        <w:rPr>
          <w:b/>
        </w:rPr>
        <w:t>Part 1:</w:t>
      </w:r>
    </w:p>
    <w:p w14:paraId="30F972F7" w14:textId="77777777" w:rsidR="00903BB5" w:rsidRDefault="00903BB5">
      <w:pPr>
        <w:rPr>
          <w:b/>
        </w:rPr>
      </w:pPr>
    </w:p>
    <w:p w14:paraId="30F972F8" w14:textId="39A344C0" w:rsidR="008E17C0" w:rsidRDefault="00903BB5" w:rsidP="00903BB5">
      <w:pPr>
        <w:pStyle w:val="ListParagraph"/>
        <w:numPr>
          <w:ilvl w:val="0"/>
          <w:numId w:val="3"/>
        </w:numPr>
        <w:ind w:left="360"/>
      </w:pPr>
      <w:r>
        <w:t xml:space="preserve">Imagine that you are a case manager working with a new client.  In an </w:t>
      </w:r>
      <w:r w:rsidR="008E17C0">
        <w:t>answer of 250-</w:t>
      </w:r>
      <w:r w:rsidR="00AD3D73">
        <w:t>5</w:t>
      </w:r>
      <w:r w:rsidR="008E17C0">
        <w:t xml:space="preserve">00 words, describe the forms that </w:t>
      </w:r>
      <w:r>
        <w:t xml:space="preserve">you would use </w:t>
      </w:r>
      <w:r w:rsidR="008E17C0">
        <w:t>to intake the client.  Include the purpose of each form in your answer.</w:t>
      </w:r>
      <w:r w:rsidR="00AD3D73">
        <w:t xml:space="preserve">  Also, include at least one scholarly reference </w:t>
      </w:r>
      <w:r w:rsidR="00CC1B77">
        <w:t>to support</w:t>
      </w:r>
      <w:r w:rsidR="00AD3D73">
        <w:t xml:space="preserve"> your response.</w:t>
      </w:r>
      <w:r w:rsidR="00B27548">
        <w:t xml:space="preserve"> </w:t>
      </w:r>
    </w:p>
    <w:p w14:paraId="4C02B75C" w14:textId="77777777" w:rsidR="00B27548" w:rsidRDefault="00B27548" w:rsidP="00B27548"/>
    <w:p w14:paraId="350337EF" w14:textId="77777777" w:rsidR="00B27548" w:rsidRDefault="00B27548" w:rsidP="00B27548"/>
    <w:p w14:paraId="1E74A18E" w14:textId="77777777" w:rsidR="00D002F1" w:rsidRDefault="00D002F1" w:rsidP="00B27548"/>
    <w:p w14:paraId="57858A63" w14:textId="77777777" w:rsidR="00B27548" w:rsidRDefault="00B27548" w:rsidP="00B27548"/>
    <w:p w14:paraId="6B586839" w14:textId="22514F0A" w:rsidR="00B27548" w:rsidRPr="008E17C0" w:rsidRDefault="00B27548" w:rsidP="00903BB5">
      <w:pPr>
        <w:pStyle w:val="ListParagraph"/>
        <w:numPr>
          <w:ilvl w:val="0"/>
          <w:numId w:val="3"/>
        </w:numPr>
        <w:ind w:left="360"/>
      </w:pPr>
      <w:r>
        <w:t>Conduct an Internet search for three different intake forms. Compare and contrast the forms found during your search. How are they similar? How are they different? What is the benefit of having a detailed intake form?</w:t>
      </w:r>
    </w:p>
    <w:p w14:paraId="30F972F9" w14:textId="77777777" w:rsidR="00605908" w:rsidRDefault="00605908"/>
    <w:p w14:paraId="30F972FA" w14:textId="77777777" w:rsidR="00605908" w:rsidRDefault="00605908"/>
    <w:p w14:paraId="30F972FB" w14:textId="77777777" w:rsidR="00605908" w:rsidRDefault="00605908"/>
    <w:p w14:paraId="30F972FD" w14:textId="77777777" w:rsidR="008E17C0" w:rsidRDefault="00903BB5" w:rsidP="00605908">
      <w:r>
        <w:rPr>
          <w:b/>
        </w:rPr>
        <w:t>Part 2:</w:t>
      </w:r>
    </w:p>
    <w:p w14:paraId="30F972FE" w14:textId="77777777" w:rsidR="008E17C0" w:rsidRDefault="008E17C0" w:rsidP="00605908"/>
    <w:p w14:paraId="30F972FF" w14:textId="77777777" w:rsidR="00605908" w:rsidRPr="00B529DD" w:rsidRDefault="00903BB5" w:rsidP="00605908">
      <w:r>
        <w:t xml:space="preserve">Scenario: </w:t>
      </w:r>
      <w:r w:rsidR="00605908">
        <w:t>James</w:t>
      </w:r>
      <w:r w:rsidR="00934FC6">
        <w:t>'s</w:t>
      </w:r>
      <w:r w:rsidR="00605908">
        <w:t xml:space="preserve"> wife is waiting for him in the lobby of the agency while he is in session with his case manager.  In the waiting room, there are several other clients and professionals waiting to be seen by their case manager or waiting for a meeting to begin.  When the case manager comes out of her office with James, his wife approaches her, requesting information about James, his medication, and his diagnosis.  The other people in the waiting room are staring at her, then at James, then at the case manager expecting something to happen.  James'</w:t>
      </w:r>
      <w:r w:rsidR="00934FC6">
        <w:t>s</w:t>
      </w:r>
      <w:r w:rsidR="00605908">
        <w:t xml:space="preserve"> wife wants to know if he can stop taking the Xanax, because it makes him act "funny." Plus, she said that he was denied his medical card because she makes too much money and wants to know if the case manager can provide the service for no cost.  </w:t>
      </w:r>
    </w:p>
    <w:p w14:paraId="30F97300" w14:textId="77777777" w:rsidR="00605908" w:rsidRDefault="00730822">
      <w:pPr>
        <w:rPr>
          <w:rFonts w:cs="Times New Roman"/>
        </w:rPr>
      </w:pPr>
      <w:r>
        <w:rPr>
          <w:rFonts w:cs="Times New Roman"/>
        </w:rPr>
        <w:t xml:space="preserve"> </w:t>
      </w:r>
    </w:p>
    <w:p w14:paraId="30F97301" w14:textId="77777777" w:rsidR="00605908" w:rsidRPr="00605908" w:rsidRDefault="00605908" w:rsidP="00605908">
      <w:pPr>
        <w:pStyle w:val="ListParagraph"/>
        <w:numPr>
          <w:ilvl w:val="0"/>
          <w:numId w:val="1"/>
        </w:numPr>
        <w:ind w:left="360"/>
        <w:rPr>
          <w:rFonts w:cs="Times New Roman"/>
        </w:rPr>
      </w:pPr>
      <w:r>
        <w:rPr>
          <w:rFonts w:cs="Times New Roman"/>
        </w:rPr>
        <w:t>Imagine that you are James'</w:t>
      </w:r>
      <w:r w:rsidR="00934FC6">
        <w:rPr>
          <w:rFonts w:cs="Times New Roman"/>
        </w:rPr>
        <w:t>s</w:t>
      </w:r>
      <w:r>
        <w:rPr>
          <w:rFonts w:cs="Times New Roman"/>
        </w:rPr>
        <w:t xml:space="preserve"> case manager.  In an answer of 250-</w:t>
      </w:r>
      <w:r w:rsidR="0067438F">
        <w:rPr>
          <w:rFonts w:cs="Times New Roman"/>
        </w:rPr>
        <w:t>5</w:t>
      </w:r>
      <w:r>
        <w:rPr>
          <w:rFonts w:cs="Times New Roman"/>
        </w:rPr>
        <w:t>00 words, describe how you would handle this situation to ensure that you are complying with confidentiality and HIPAA regulations.</w:t>
      </w:r>
      <w:r w:rsidR="0067438F">
        <w:rPr>
          <w:rFonts w:cs="Times New Roman"/>
        </w:rPr>
        <w:t xml:space="preserve">  Include at least one scholarly reference </w:t>
      </w:r>
      <w:r w:rsidR="00CC1B77">
        <w:rPr>
          <w:rFonts w:cs="Times New Roman"/>
        </w:rPr>
        <w:t>to support</w:t>
      </w:r>
      <w:r w:rsidR="0067438F">
        <w:rPr>
          <w:rFonts w:cs="Times New Roman"/>
        </w:rPr>
        <w:t xml:space="preserve"> your response.</w:t>
      </w:r>
    </w:p>
    <w:sectPr w:rsidR="00605908" w:rsidRPr="00605908" w:rsidSect="00CD5D40">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EB253" w14:textId="77777777" w:rsidR="00356BB0" w:rsidRDefault="00356BB0" w:rsidP="00CD5D40">
      <w:pPr>
        <w:spacing w:line="240" w:lineRule="auto"/>
      </w:pPr>
      <w:r>
        <w:separator/>
      </w:r>
    </w:p>
  </w:endnote>
  <w:endnote w:type="continuationSeparator" w:id="0">
    <w:p w14:paraId="0FF56C33" w14:textId="77777777" w:rsidR="00356BB0" w:rsidRDefault="00356BB0" w:rsidP="00CD5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97307" w14:textId="77777777" w:rsidR="00CD5D40" w:rsidRDefault="00CD5D40" w:rsidP="00CD5D40">
    <w:pPr>
      <w:jc w:val="center"/>
    </w:pPr>
    <w:r>
      <w:t xml:space="preserve">© 2013.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14:paraId="30F97308" w14:textId="77777777" w:rsidR="00CD5D40" w:rsidRDefault="00CD5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90601" w14:textId="77777777" w:rsidR="00356BB0" w:rsidRDefault="00356BB0" w:rsidP="00CD5D40">
      <w:pPr>
        <w:spacing w:line="240" w:lineRule="auto"/>
      </w:pPr>
      <w:r>
        <w:separator/>
      </w:r>
    </w:p>
  </w:footnote>
  <w:footnote w:type="continuationSeparator" w:id="0">
    <w:p w14:paraId="095F05C7" w14:textId="77777777" w:rsidR="00356BB0" w:rsidRDefault="00356BB0" w:rsidP="00CD5D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97306" w14:textId="77777777" w:rsidR="00CD5D40" w:rsidRDefault="00CD5D40">
    <w:pPr>
      <w:pStyle w:val="Header"/>
    </w:pPr>
    <w:r w:rsidRPr="00E3078E">
      <w:rPr>
        <w:noProof/>
      </w:rPr>
      <w:drawing>
        <wp:inline distT="0" distB="0" distL="0" distR="0" wp14:anchorId="30F97309" wp14:editId="30F9730A">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73930"/>
    <w:multiLevelType w:val="hybridMultilevel"/>
    <w:tmpl w:val="3D94C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D10C35"/>
    <w:multiLevelType w:val="hybridMultilevel"/>
    <w:tmpl w:val="D6285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EC71F1"/>
    <w:multiLevelType w:val="hybridMultilevel"/>
    <w:tmpl w:val="E8E64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FA7"/>
    <w:rsid w:val="000E4379"/>
    <w:rsid w:val="000F7765"/>
    <w:rsid w:val="001E2AAA"/>
    <w:rsid w:val="00236203"/>
    <w:rsid w:val="00253059"/>
    <w:rsid w:val="00352B68"/>
    <w:rsid w:val="00356BB0"/>
    <w:rsid w:val="00373FF3"/>
    <w:rsid w:val="004371D8"/>
    <w:rsid w:val="005E38A7"/>
    <w:rsid w:val="00605908"/>
    <w:rsid w:val="0067438F"/>
    <w:rsid w:val="006C5349"/>
    <w:rsid w:val="00702FA7"/>
    <w:rsid w:val="007163BA"/>
    <w:rsid w:val="00730822"/>
    <w:rsid w:val="007F5BC6"/>
    <w:rsid w:val="008C5CE1"/>
    <w:rsid w:val="008E17C0"/>
    <w:rsid w:val="00903BB5"/>
    <w:rsid w:val="00910DAC"/>
    <w:rsid w:val="00910FAD"/>
    <w:rsid w:val="00934FC6"/>
    <w:rsid w:val="009E3B44"/>
    <w:rsid w:val="00A72174"/>
    <w:rsid w:val="00AD3D73"/>
    <w:rsid w:val="00B05849"/>
    <w:rsid w:val="00B27548"/>
    <w:rsid w:val="00CC1B77"/>
    <w:rsid w:val="00CD5D40"/>
    <w:rsid w:val="00D002F1"/>
    <w:rsid w:val="00D533FD"/>
    <w:rsid w:val="00D823C1"/>
    <w:rsid w:val="00E07EA7"/>
    <w:rsid w:val="00FC2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0F972F3"/>
  <w15:docId w15:val="{FE8F29AD-3FC6-4DC6-8425-B987853A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D40"/>
    <w:pPr>
      <w:tabs>
        <w:tab w:val="center" w:pos="4680"/>
        <w:tab w:val="right" w:pos="9360"/>
      </w:tabs>
      <w:spacing w:line="240" w:lineRule="auto"/>
    </w:pPr>
  </w:style>
  <w:style w:type="character" w:customStyle="1" w:styleId="HeaderChar">
    <w:name w:val="Header Char"/>
    <w:basedOn w:val="DefaultParagraphFont"/>
    <w:link w:val="Header"/>
    <w:uiPriority w:val="99"/>
    <w:rsid w:val="00CD5D40"/>
  </w:style>
  <w:style w:type="paragraph" w:styleId="Footer">
    <w:name w:val="footer"/>
    <w:basedOn w:val="Normal"/>
    <w:link w:val="FooterChar"/>
    <w:uiPriority w:val="99"/>
    <w:unhideWhenUsed/>
    <w:rsid w:val="00CD5D40"/>
    <w:pPr>
      <w:tabs>
        <w:tab w:val="center" w:pos="4680"/>
        <w:tab w:val="right" w:pos="9360"/>
      </w:tabs>
      <w:spacing w:line="240" w:lineRule="auto"/>
    </w:pPr>
  </w:style>
  <w:style w:type="character" w:customStyle="1" w:styleId="FooterChar">
    <w:name w:val="Footer Char"/>
    <w:basedOn w:val="DefaultParagraphFont"/>
    <w:link w:val="Footer"/>
    <w:uiPriority w:val="99"/>
    <w:rsid w:val="00CD5D40"/>
  </w:style>
  <w:style w:type="paragraph" w:styleId="BalloonText">
    <w:name w:val="Balloon Text"/>
    <w:basedOn w:val="Normal"/>
    <w:link w:val="BalloonTextChar"/>
    <w:uiPriority w:val="99"/>
    <w:semiHidden/>
    <w:unhideWhenUsed/>
    <w:rsid w:val="00CD5D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D40"/>
    <w:rPr>
      <w:rFonts w:ascii="Tahoma" w:hAnsi="Tahoma" w:cs="Tahoma"/>
      <w:sz w:val="16"/>
      <w:szCs w:val="16"/>
    </w:rPr>
  </w:style>
  <w:style w:type="paragraph" w:styleId="ListParagraph">
    <w:name w:val="List Paragraph"/>
    <w:basedOn w:val="Normal"/>
    <w:uiPriority w:val="34"/>
    <w:qFormat/>
    <w:rsid w:val="00605908"/>
    <w:pPr>
      <w:ind w:left="720"/>
      <w:contextualSpacing/>
    </w:pPr>
  </w:style>
  <w:style w:type="character" w:styleId="CommentReference">
    <w:name w:val="annotation reference"/>
    <w:basedOn w:val="DefaultParagraphFont"/>
    <w:uiPriority w:val="99"/>
    <w:semiHidden/>
    <w:unhideWhenUsed/>
    <w:rsid w:val="00352B68"/>
    <w:rPr>
      <w:sz w:val="16"/>
      <w:szCs w:val="16"/>
    </w:rPr>
  </w:style>
  <w:style w:type="paragraph" w:styleId="CommentText">
    <w:name w:val="annotation text"/>
    <w:basedOn w:val="Normal"/>
    <w:link w:val="CommentTextChar"/>
    <w:uiPriority w:val="99"/>
    <w:semiHidden/>
    <w:unhideWhenUsed/>
    <w:rsid w:val="00352B68"/>
    <w:pPr>
      <w:spacing w:line="240" w:lineRule="auto"/>
    </w:pPr>
    <w:rPr>
      <w:sz w:val="20"/>
      <w:szCs w:val="20"/>
    </w:rPr>
  </w:style>
  <w:style w:type="character" w:customStyle="1" w:styleId="CommentTextChar">
    <w:name w:val="Comment Text Char"/>
    <w:basedOn w:val="DefaultParagraphFont"/>
    <w:link w:val="CommentText"/>
    <w:uiPriority w:val="99"/>
    <w:semiHidden/>
    <w:rsid w:val="00352B68"/>
    <w:rPr>
      <w:sz w:val="20"/>
      <w:szCs w:val="20"/>
    </w:rPr>
  </w:style>
  <w:style w:type="paragraph" w:styleId="CommentSubject">
    <w:name w:val="annotation subject"/>
    <w:basedOn w:val="CommentText"/>
    <w:next w:val="CommentText"/>
    <w:link w:val="CommentSubjectChar"/>
    <w:uiPriority w:val="99"/>
    <w:semiHidden/>
    <w:unhideWhenUsed/>
    <w:rsid w:val="00352B68"/>
    <w:rPr>
      <w:b/>
      <w:bCs/>
    </w:rPr>
  </w:style>
  <w:style w:type="character" w:customStyle="1" w:styleId="CommentSubjectChar">
    <w:name w:val="Comment Subject Char"/>
    <w:basedOn w:val="CommentTextChar"/>
    <w:link w:val="CommentSubject"/>
    <w:uiPriority w:val="99"/>
    <w:semiHidden/>
    <w:rsid w:val="00352B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PCN-485</TermName>
          <TermId xmlns="http://schemas.microsoft.com/office/infopath/2007/PartnerControls">cc9f0e7e-3fd4-424d-bf92-d30801856696</TermId>
        </TermInfo>
      </Terms>
    </DocumentSubjectTaxHTField0>
    <DocumentStatusTaxHTField0 xmlns="http://schemas.microsoft.com/sharepoint/v3">
      <Terms xmlns="http://schemas.microsoft.com/office/infopath/2007/PartnerControls"/>
    </DocumentStatusTaxHTField0>
    <TaxCatchAll xmlns="30a82cfc-8d0b-455e-b705-4035c60ff9fd">
      <Value>2</Value>
      <Value>1690</Value>
      <Value>72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60721-F37F-49D5-BC82-D6D91B193DD0}">
  <ds:schemaRefs>
    <ds:schemaRef ds:uri="http://schemas.microsoft.com/office/2006/metadata/customXsn"/>
  </ds:schemaRefs>
</ds:datastoreItem>
</file>

<file path=customXml/itemProps2.xml><?xml version="1.0" encoding="utf-8"?>
<ds:datastoreItem xmlns:ds="http://schemas.openxmlformats.org/officeDocument/2006/customXml" ds:itemID="{D9BAB6C4-A6F7-4420-AE5B-CE3ED4205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C8CCDD-C537-42B4-ABD0-A12778AD0175}">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C5C5358F-6684-4DF8-B059-CBFCB01A8A7B}">
  <ds:schemaRefs>
    <ds:schemaRef ds:uri="http://schemas.microsoft.com/sharepoint/events"/>
  </ds:schemaRefs>
</ds:datastoreItem>
</file>

<file path=customXml/itemProps5.xml><?xml version="1.0" encoding="utf-8"?>
<ds:datastoreItem xmlns:ds="http://schemas.openxmlformats.org/officeDocument/2006/customXml" ds:itemID="{1F35277B-3FE8-43D0-B9D0-0271242328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M</dc:creator>
  <cp:keywords/>
  <cp:lastModifiedBy>dyan logan</cp:lastModifiedBy>
  <cp:revision>2</cp:revision>
  <dcterms:created xsi:type="dcterms:W3CDTF">2019-12-08T00:15:00Z</dcterms:created>
  <dcterms:modified xsi:type="dcterms:W3CDTF">2019-12-08T00:15:00Z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1690;#PCN-485|cc9f0e7e-3fd4-424d-bf92-d30801856696</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